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/>
      </w:pPr>
      <w:r>
        <w:rPr/>
        <w:t>Lab 2: Power Flow Calculations</w:t>
      </w:r>
    </w:p>
    <w:p>
      <w:pPr>
        <w:pStyle w:val="Subtitle"/>
        <w:bidi w:val="0"/>
        <w:jc w:val="start"/>
        <w:rPr>
          <w:color w:val="808080"/>
        </w:rPr>
      </w:pPr>
      <w:r>
        <w:rPr>
          <w:color w:val="808080"/>
        </w:rPr>
        <w:t>ECE 433 – Power Systems Stability and Transients</w:t>
      </w:r>
    </w:p>
    <w:p>
      <w:pPr>
        <w:pStyle w:val="HorizontalLine"/>
        <w:suppressLineNumbers/>
        <w:pBdr>
          <w:bottom w:val="sing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spacing w:before="240" w:after="120"/>
        <w:ind w:start="0" w:hanging="0"/>
        <w:jc w:val="start"/>
        <w:rPr/>
      </w:pPr>
      <w:r>
        <w:rPr/>
        <w:t>Pre-lab Questions</w:t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700"/>
        <w:gridCol w:w="2212"/>
        <w:gridCol w:w="1698"/>
        <w:gridCol w:w="1364"/>
      </w:tblGrid>
      <w:tr>
        <w:trPr/>
        <w:tc>
          <w:tcPr>
            <w:tcW w:w="4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16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CCID</w:t>
            </w:r>
          </w:p>
        </w:tc>
        <w:tc>
          <w:tcPr>
            <w:tcW w:w="13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 Section</w:t>
            </w:r>
          </w:p>
        </w:tc>
      </w:tr>
      <w:tr>
        <w:trPr/>
        <w:tc>
          <w:tcPr>
            <w:tcW w:w="4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/>
            </w:r>
          </w:p>
        </w:tc>
        <w:tc>
          <w:tcPr>
            <w:tcW w:w="2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/>
            </w:r>
          </w:p>
        </w:tc>
        <w:tc>
          <w:tcPr>
            <w:tcW w:w="169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/>
            </w:r>
          </w:p>
        </w:tc>
        <w:tc>
          <w:tcPr>
            <w:tcW w:w="136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/>
            </w:r>
          </w:p>
        </w:tc>
      </w:tr>
    </w:tbl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Questions</w:t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 xml:space="preserve">What does power-flow </w:t>
      </w:r>
      <w:r>
        <w:rPr/>
        <w:t>or load-flow study</w:t>
      </w:r>
      <w:r>
        <w:rPr/>
        <w:t xml:space="preserve"> refer to?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>
          <w:color w:val="C9211E"/>
        </w:rPr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List the types of the buses that are specified in the formulation of power-flow analysis and explain the characteristics of each bus type.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>
          <w:color w:val="C9211E"/>
        </w:rPr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 xml:space="preserve">A 14-bus system has five generator units.  List the number of unknown voltage variables to be solved for </w:t>
      </w:r>
      <w:r>
        <w:rPr/>
        <w:t>in a power-flow study</w:t>
      </w:r>
      <w:r>
        <w:rPr/>
        <w:t>.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>
          <w:color w:val="C9211E"/>
        </w:rPr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 xml:space="preserve">In power-flow calculations, what are the possible quantities that describe a bus in </w:t>
      </w:r>
      <w:r>
        <w:rPr/>
        <w:t xml:space="preserve">a </w:t>
      </w:r>
      <w:r>
        <w:rPr/>
        <w:t>power system?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>
          <w:color w:val="C9211E"/>
        </w:rPr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 xml:space="preserve">What are the advantages (list two) of using </w:t>
      </w:r>
      <w:r>
        <w:rPr/>
        <w:t xml:space="preserve">the </w:t>
      </w:r>
      <w:r>
        <w:rPr/>
        <w:t>per-unit system in power-flow analysis?</w:t>
      </w:r>
    </w:p>
    <w:p>
      <w:pPr>
        <w:pStyle w:val="TextBody"/>
        <w:numPr>
          <w:ilvl w:val="0"/>
          <w:numId w:val="0"/>
        </w:numPr>
        <w:bidi w:val="0"/>
        <w:ind w:start="1440" w:hanging="0"/>
        <w:jc w:val="start"/>
        <w:rPr>
          <w:color w:val="C9211E"/>
        </w:rPr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 xml:space="preserve">Can </w:t>
      </w:r>
      <w:r>
        <w:rPr/>
        <w:t xml:space="preserve">a </w:t>
      </w:r>
      <w:r>
        <w:rPr/>
        <w:t xml:space="preserve">power-flow </w:t>
      </w:r>
      <w:r>
        <w:rPr/>
        <w:t xml:space="preserve">study </w:t>
      </w:r>
      <w:r>
        <w:rPr/>
        <w:t xml:space="preserve">be performed by using the real-unit system </w:t>
      </w:r>
      <w:r>
        <w:rPr/>
        <w:t xml:space="preserve">to do the </w:t>
      </w:r>
      <w:r>
        <w:rPr/>
        <w:t>power-flow calculations?  Explain?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>
          <w:color w:val="C9211E"/>
        </w:rPr>
      </w:pPr>
      <w:r>
        <w:rPr/>
      </w:r>
    </w:p>
    <w:p>
      <w:pPr>
        <w:pStyle w:val="TextBody"/>
        <w:numPr>
          <w:ilvl w:val="0"/>
          <w:numId w:val="2"/>
        </w:numPr>
        <w:bidi w:val="0"/>
        <w:jc w:val="start"/>
        <w:rPr/>
      </w:pPr>
      <w:r>
        <w:rPr/>
        <w:t>If the reactive power consumption for a load bus is increased, which quantity would be more susceptible to this change; voltage angle or voltage magnitude?  Why?</w:t>
      </w:r>
    </w:p>
    <w:p>
      <w:pPr>
        <w:pStyle w:val="TextBody"/>
        <w:numPr>
          <w:ilvl w:val="0"/>
          <w:numId w:val="0"/>
        </w:numPr>
        <w:bidi w:val="0"/>
        <w:ind w:start="720" w:hanging="0"/>
        <w:jc w:val="start"/>
        <w:rPr>
          <w:color w:val="C9211E"/>
        </w:rPr>
      </w:pPr>
      <w:r>
        <w:rPr/>
      </w:r>
    </w:p>
    <w:p>
      <w:pPr>
        <w:pStyle w:val="TextBody"/>
        <w:numPr>
          <w:ilvl w:val="0"/>
          <w:numId w:val="2"/>
        </w:numPr>
        <w:bidi w:val="0"/>
        <w:spacing w:before="0" w:after="140"/>
        <w:jc w:val="start"/>
        <w:rPr/>
      </w:pPr>
      <w:r>
        <w:rPr/>
        <w:t xml:space="preserve">List three methods </w:t>
      </w:r>
      <w:r>
        <w:rPr/>
        <w:t xml:space="preserve">to </w:t>
      </w:r>
      <w:r>
        <w:rPr/>
        <w:t>increas</w:t>
      </w:r>
      <w:r>
        <w:rPr/>
        <w:t>e</w:t>
      </w:r>
      <w:r>
        <w:rPr/>
        <w:t xml:space="preserve"> the voltage of a particular bus in a power system.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077" w:top="1636" w:footer="1077" w:bottom="16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>
        <w:color w:val="808080"/>
      </w:rPr>
      <w:fldChar w:fldCharType="begin"/>
    </w:r>
    <w:r>
      <w:rPr>
        <w:color w:val="808080"/>
      </w:rPr>
      <w:instrText xml:space="preserve"> DATE \@"MMM\ d', 'yyyy" </w:instrText>
    </w:r>
    <w:r>
      <w:rPr>
        <w:color w:val="808080"/>
      </w:rPr>
      <w:fldChar w:fldCharType="separate"/>
    </w:r>
    <w:r>
      <w:rPr>
        <w:color w:val="808080"/>
      </w:rPr>
      <w:t>Jan 27, 2023</w:t>
    </w:r>
    <w:r>
      <w:rPr>
        <w:color w:val="808080"/>
      </w:rPr>
      <w:fldChar w:fldCharType="end"/>
    </w:r>
    <w:r>
      <w:rPr>
        <w:color w:val="808080"/>
      </w:rPr>
      <w:t xml:space="preserve"> </w:t>
    </w:r>
    <w:r>
      <w:rPr>
        <w:color w:val="808080"/>
      </w:rPr>
      <w:fldChar w:fldCharType="begin"/>
    </w:r>
    <w:r>
      <w:rPr>
        <w:color w:val="808080"/>
      </w:rPr>
      <w:instrText xml:space="preserve"> TIME \@"HH:mm\ AM/PM" </w:instrText>
    </w:r>
    <w:r>
      <w:rPr>
        <w:color w:val="808080"/>
      </w:rPr>
      <w:fldChar w:fldCharType="separate"/>
    </w:r>
    <w:r>
      <w:rPr>
        <w:color w:val="808080"/>
      </w:rPr>
      <w:t>03:09 PM</w:t>
    </w:r>
    <w:r>
      <w:rPr>
        <w:color w:val="808080"/>
      </w:rPr>
      <w:fldChar w:fldCharType="end"/>
    </w:r>
    <w:r>
      <w:rPr/>
      <w:tab/>
      <w:tab/>
    </w:r>
    <w:r>
      <w:rPr>
        <w:color w:val="808080"/>
      </w:rPr>
      <w:t xml:space="preserve">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  <w:r>
      <w:rPr>
        <w:color w:val="808080"/>
      </w:rPr>
      <w:t xml:space="preserve"> of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/>
    </w:pPr>
    <w:r>
      <w:rPr>
        <w:color w:val="808080"/>
      </w:rPr>
      <w:t>ECE 433 – Power Systems Stability and Transients</w:t>
      <w:tab/>
    </w:r>
    <w:r>
      <w:rPr/>
      <w:tab/>
    </w:r>
    <w:r>
      <w:rPr>
        <w:color w:val="808080"/>
      </w:rPr>
      <w:t>Lab 2: Power Flow Calculations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1.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lowerLetter"/>
      <w:lvlText w:val="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2160"/>
        </w:tabs>
        <w:ind w:star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2520"/>
        </w:tabs>
        <w:ind w:star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3240"/>
        </w:tabs>
        <w:ind w:star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3600"/>
        </w:tabs>
        <w:ind w:star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NumberingSymbols">
    <w:name w:val="Numbering Symbol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sing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">
    <w:name w:val="Table"/>
    <w:basedOn w:val="Caption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1911</TotalTime>
  <Application>LibreOffice/7.3.7.2$Linux_X86_64 LibreOffice_project/30$Build-2</Application>
  <AppVersion>15.0000</AppVersion>
  <Pages>1</Pages>
  <Words>191</Words>
  <Characters>943</Characters>
  <CharactersWithSpaces>1115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2023-01-10T14:02:54Z</dcterms:created>
  <dc:creator/>
  <dc:description/>
  <dc:language>en-CA</dc:language>
  <cp:lastModifiedBy/>
  <dcterms:modified xsi:type="dcterms:W3CDTF">2023-01-27T15:10:09Z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