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start"/>
        <w:rPr/>
      </w:pPr>
      <w:r>
        <w:rPr/>
        <w:t>Lab 2: Power Flow Calculations</w:t>
      </w:r>
    </w:p>
    <w:p>
      <w:pPr>
        <w:pStyle w:val="Subtitle"/>
        <w:bidi w:val="0"/>
        <w:jc w:val="start"/>
        <w:rPr>
          <w:color w:val="808080"/>
        </w:rPr>
      </w:pPr>
      <w:r>
        <w:rPr>
          <w:color w:val="808080"/>
        </w:rPr>
        <w:t>ECE 433 – Power Systems Stability and Transients</w:t>
      </w:r>
    </w:p>
    <w:p>
      <w:pPr>
        <w:pStyle w:val="HorizontalLine"/>
        <w:suppressLineNumbers/>
        <w:pBdr>
          <w:bottom w:val="single" w:sz="2" w:space="0" w:color="808080"/>
        </w:pBdr>
        <w:bidi w:val="0"/>
        <w:spacing w:before="0" w:after="283"/>
        <w:jc w:val="start"/>
        <w:rPr/>
      </w:pPr>
      <w:r>
        <w:rPr/>
      </w:r>
    </w:p>
    <w:p>
      <w:pPr>
        <w:pStyle w:val="Heading1"/>
        <w:numPr>
          <w:ilvl w:val="0"/>
          <w:numId w:val="0"/>
        </w:numPr>
        <w:bidi w:val="0"/>
        <w:spacing w:before="240" w:after="120"/>
        <w:ind w:start="0" w:hanging="0"/>
        <w:jc w:val="start"/>
        <w:rPr/>
      </w:pPr>
      <w:r>
        <w:rPr/>
        <w:t>Postlab Questions</w:t>
      </w:r>
    </w:p>
    <w:tbl>
      <w:tblPr>
        <w:tblW w:w="9975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700"/>
        <w:gridCol w:w="2212"/>
        <w:gridCol w:w="1653"/>
        <w:gridCol w:w="1409"/>
      </w:tblGrid>
      <w:tr>
        <w:trPr/>
        <w:tc>
          <w:tcPr>
            <w:tcW w:w="470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1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 ID</w:t>
            </w:r>
          </w:p>
        </w:tc>
        <w:tc>
          <w:tcPr>
            <w:tcW w:w="16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CCID</w:t>
            </w:r>
          </w:p>
        </w:tc>
        <w:tc>
          <w:tcPr>
            <w:tcW w:w="140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star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Lab Section</w:t>
            </w:r>
          </w:p>
        </w:tc>
      </w:tr>
      <w:tr>
        <w:trPr/>
        <w:tc>
          <w:tcPr>
            <w:tcW w:w="470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/>
            </w:r>
          </w:p>
        </w:tc>
        <w:tc>
          <w:tcPr>
            <w:tcW w:w="2212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/>
            </w:r>
          </w:p>
        </w:tc>
        <w:tc>
          <w:tcPr>
            <w:tcW w:w="1653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/>
            </w:r>
          </w:p>
        </w:tc>
        <w:tc>
          <w:tcPr>
            <w:tcW w:w="140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Contents"/>
              <w:widowControl w:val="false"/>
              <w:suppressLineNumbers/>
              <w:bidi w:val="0"/>
              <w:jc w:val="start"/>
              <w:rPr>
                <w:color w:val="C9211E"/>
              </w:rPr>
            </w:pPr>
            <w:r>
              <w:rPr/>
            </w:r>
          </w:p>
        </w:tc>
      </w:tr>
    </w:tbl>
    <w:p>
      <w:pPr>
        <w:pStyle w:val="Heading2"/>
        <w:numPr>
          <w:ilvl w:val="1"/>
          <w:numId w:val="1"/>
        </w:numPr>
        <w:bidi w:val="0"/>
        <w:jc w:val="start"/>
        <w:rPr/>
      </w:pPr>
      <w:r>
        <w:rPr/>
        <w:t>Questions</w:t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Base Case Preparation</w:t>
      </w:r>
    </w:p>
    <w:p>
      <w:pPr>
        <w:pStyle w:val="TextBody"/>
        <w:numPr>
          <w:ilvl w:val="0"/>
          <w:numId w:val="2"/>
        </w:numPr>
        <w:rPr/>
      </w:pPr>
      <w:r>
        <w:rPr/>
        <w:t xml:space="preserve">For each branch </w:t>
      </w:r>
      <w:r>
        <w:rPr/>
        <w:t>in the system</w:t>
      </w:r>
      <w:r>
        <w:rPr/>
        <w:t xml:space="preserve"> are the ‘from bus’ and ‘to bus’ currents equal?  In which cases are they equal and in which cases are they different?  Explain why.</w:t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Controlling Bus Voltage with Transformer</w:t>
      </w:r>
    </w:p>
    <w:p>
      <w:pPr>
        <w:pStyle w:val="TextBody"/>
        <w:numPr>
          <w:ilvl w:val="0"/>
          <w:numId w:val="3"/>
        </w:numPr>
        <w:rPr/>
      </w:pPr>
      <w:r>
        <w:rPr/>
        <w:t xml:space="preserve">In </w:t>
      </w:r>
      <w:r>
        <w:rPr/>
        <w:t xml:space="preserve">the </w:t>
      </w:r>
      <w:r>
        <w:rPr/>
        <w:t xml:space="preserve">case that a bus does not have a private feeding transformer (e.g. bus 9), </w:t>
      </w:r>
      <w:r>
        <w:rPr/>
        <w:t>so</w:t>
      </w:r>
      <w:r>
        <w:rPr/>
        <w:t xml:space="preserve"> changing the </w:t>
      </w:r>
      <w:r>
        <w:rPr/>
        <w:t>transformers</w:t>
      </w:r>
      <w:r>
        <w:rPr/>
        <w:t xml:space="preserve"> tap ratio is </w:t>
      </w:r>
      <w:r>
        <w:rPr/>
        <w:t xml:space="preserve">not </w:t>
      </w:r>
      <w:r>
        <w:rPr/>
        <w:t xml:space="preserve">possible, </w:t>
      </w:r>
      <w:r>
        <w:rPr/>
        <w:t>is there another way to adjust the voltage of the bus</w:t>
      </w:r>
      <w:r>
        <w:rPr/>
        <w:t>?</w:t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Effect of Capacitor</w:t>
      </w:r>
    </w:p>
    <w:p>
      <w:pPr>
        <w:pStyle w:val="TextBody"/>
        <w:numPr>
          <w:ilvl w:val="0"/>
          <w:numId w:val="4"/>
        </w:numPr>
        <w:rPr/>
      </w:pPr>
      <w:r>
        <w:rPr/>
        <w:t>In power-flow analysis i</w:t>
      </w:r>
      <w:r>
        <w:rPr/>
        <w:t xml:space="preserve">s </w:t>
      </w:r>
      <w:r>
        <w:rPr/>
        <w:t xml:space="preserve">a </w:t>
      </w:r>
      <w:r>
        <w:rPr/>
        <w:t>capacitor a reactive power source or sink?</w:t>
      </w:r>
    </w:p>
    <w:p>
      <w:pPr>
        <w:pStyle w:val="TextBody"/>
        <w:numPr>
          <w:ilvl w:val="0"/>
          <w:numId w:val="4"/>
        </w:numPr>
        <w:rPr/>
      </w:pPr>
      <w:r>
        <w:rPr/>
        <w:t xml:space="preserve">What </w:t>
      </w:r>
      <w:r>
        <w:rPr/>
        <w:t>are</w:t>
      </w:r>
      <w:r>
        <w:rPr/>
        <w:t xml:space="preserve"> the most noticeable change</w:t>
      </w:r>
      <w:r>
        <w:rPr/>
        <w:t>s</w:t>
      </w:r>
      <w:r>
        <w:rPr/>
        <w:t xml:space="preserve"> </w:t>
      </w:r>
      <w:r>
        <w:rPr/>
        <w:t xml:space="preserve">in the system that is </w:t>
      </w:r>
      <w:r>
        <w:rPr/>
        <w:t xml:space="preserve">caused by switching off the </w:t>
      </w:r>
      <w:r>
        <w:rPr/>
        <w:t xml:space="preserve">compensation </w:t>
      </w:r>
      <w:r>
        <w:rPr/>
        <w:t>capacitor?  Explain your observation</w:t>
      </w:r>
      <w:r>
        <w:rPr/>
        <w:t>s</w:t>
      </w:r>
      <w:r>
        <w:rPr/>
        <w:t>.</w:t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Effect of Load Changes on Bus Voltage</w:t>
      </w:r>
    </w:p>
    <w:p>
      <w:pPr>
        <w:pStyle w:val="TextBody"/>
        <w:numPr>
          <w:ilvl w:val="0"/>
          <w:numId w:val="5"/>
        </w:numPr>
        <w:rPr/>
      </w:pPr>
      <w:r>
        <w:rPr/>
        <w:t xml:space="preserve">What is the most significant change caused by a 50% real power load increase </w:t>
      </w:r>
      <w:r>
        <w:rPr/>
        <w:t>at one of the buses</w:t>
      </w:r>
      <w:r>
        <w:rPr/>
        <w:t>?</w:t>
      </w:r>
    </w:p>
    <w:p>
      <w:pPr>
        <w:pStyle w:val="TextBody"/>
        <w:numPr>
          <w:ilvl w:val="0"/>
          <w:numId w:val="5"/>
        </w:numPr>
        <w:rPr/>
      </w:pPr>
      <w:r>
        <w:rPr/>
        <w:t xml:space="preserve">What is the most significant change caused by a 50% reactive power load increase </w:t>
      </w:r>
      <w:r>
        <w:rPr/>
        <w:t>at one of the buses</w:t>
      </w:r>
      <w:r>
        <w:rPr/>
        <w:t>?</w:t>
      </w:r>
    </w:p>
    <w:p>
      <w:pPr>
        <w:pStyle w:val="TextBody"/>
        <w:numPr>
          <w:ilvl w:val="0"/>
          <w:numId w:val="5"/>
        </w:numPr>
        <w:rPr/>
      </w:pPr>
      <w:r>
        <w:rPr/>
        <w:t>E</w:t>
      </w:r>
      <w:r>
        <w:rPr/>
        <w:t xml:space="preserve">xplain </w:t>
      </w:r>
      <w:r>
        <w:rPr/>
        <w:t xml:space="preserve">in your own words why the answers to the 2 previous questions are not the same. </w:t>
      </w:r>
    </w:p>
    <w:p>
      <w:pPr>
        <w:pStyle w:val="Heading4"/>
        <w:numPr>
          <w:ilvl w:val="3"/>
          <w:numId w:val="1"/>
        </w:numPr>
        <w:spacing w:before="120" w:after="120"/>
        <w:rPr/>
      </w:pPr>
      <w:r>
        <w:rPr/>
        <w:t>Load Models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start"/>
        <w:rPr/>
      </w:pPr>
      <w:r>
        <w:rPr/>
        <w:t xml:space="preserve">Are there any major differences between the power-flow results </w:t>
      </w:r>
      <w:r>
        <w:rPr/>
        <w:t xml:space="preserve">when a P+jQ load is used </w:t>
      </w:r>
      <w:r>
        <w:rPr/>
        <w:t xml:space="preserve">instead of a </w:t>
      </w:r>
      <w:r>
        <w:rPr/>
        <w:t xml:space="preserve">generator </w:t>
      </w:r>
      <w:r>
        <w:rPr/>
        <w:t>on the same bus</w:t>
      </w:r>
      <w:r>
        <w:rPr/>
        <w:t>?  Explain your observations.</w:t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077" w:top="1636" w:footer="1077" w:bottom="1636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 w:characterSet="utf-8"/>
    <w:family w:val="swiss"/>
    <w:pitch w:val="variable"/>
  </w:font>
  <w:font w:name="Liberation Sans">
    <w:altName w:val="Arial"/>
    <w:charset w:val="01" w:characterSet="utf-8"/>
    <w:family w:val="roman"/>
    <w:pitch w:val="variable"/>
  </w:font>
  <w:font w:name="Liberation Mono">
    <w:altName w:val="Courier New"/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start"/>
      <w:rPr/>
    </w:pPr>
    <w:r>
      <w:rPr>
        <w:color w:val="808080"/>
      </w:rPr>
      <w:fldChar w:fldCharType="begin"/>
    </w:r>
    <w:r>
      <w:rPr>
        <w:color w:val="808080"/>
      </w:rPr>
      <w:instrText xml:space="preserve"> DATE \@"MMM\ d', 'yyyy" </w:instrText>
    </w:r>
    <w:r>
      <w:rPr>
        <w:color w:val="808080"/>
      </w:rPr>
      <w:fldChar w:fldCharType="separate"/>
    </w:r>
    <w:r>
      <w:rPr>
        <w:color w:val="808080"/>
      </w:rPr>
      <w:t>Jan 27, 2023</w:t>
    </w:r>
    <w:r>
      <w:rPr>
        <w:color w:val="808080"/>
      </w:rPr>
      <w:fldChar w:fldCharType="end"/>
    </w:r>
    <w:r>
      <w:rPr>
        <w:color w:val="808080"/>
      </w:rPr>
      <w:t xml:space="preserve"> </w:t>
    </w:r>
    <w:r>
      <w:rPr>
        <w:color w:val="808080"/>
      </w:rPr>
      <w:fldChar w:fldCharType="begin"/>
    </w:r>
    <w:r>
      <w:rPr>
        <w:color w:val="808080"/>
      </w:rPr>
      <w:instrText xml:space="preserve"> TIME \@"HH:mm\ AM/PM" </w:instrText>
    </w:r>
    <w:r>
      <w:rPr>
        <w:color w:val="808080"/>
      </w:rPr>
      <w:fldChar w:fldCharType="separate"/>
    </w:r>
    <w:r>
      <w:rPr>
        <w:color w:val="808080"/>
      </w:rPr>
      <w:t>03:40 PM</w:t>
    </w:r>
    <w:r>
      <w:rPr>
        <w:color w:val="808080"/>
      </w:rPr>
      <w:fldChar w:fldCharType="end"/>
    </w:r>
    <w:r>
      <w:rPr/>
      <w:tab/>
      <w:tab/>
    </w:r>
    <w:r>
      <w:rPr>
        <w:color w:val="808080"/>
      </w:rPr>
      <w:t xml:space="preserve">Page </w:t>
    </w:r>
    <w:r>
      <w:rPr>
        <w:color w:val="808080"/>
      </w:rPr>
      <w:fldChar w:fldCharType="begin"/>
    </w:r>
    <w:r>
      <w:rPr>
        <w:color w:val="808080"/>
      </w:rPr>
      <w:instrText xml:space="preserve"> PAGE </w:instrText>
    </w:r>
    <w:r>
      <w:rPr>
        <w:color w:val="808080"/>
      </w:rPr>
      <w:fldChar w:fldCharType="separate"/>
    </w:r>
    <w:r>
      <w:rPr>
        <w:color w:val="808080"/>
      </w:rPr>
      <w:t>1</w:t>
    </w:r>
    <w:r>
      <w:rPr>
        <w:color w:val="808080"/>
      </w:rPr>
      <w:fldChar w:fldCharType="end"/>
    </w:r>
    <w:r>
      <w:rPr>
        <w:color w:val="808080"/>
      </w:rPr>
      <w:t xml:space="preserve"> of </w:t>
    </w:r>
    <w:r>
      <w:rPr>
        <w:color w:val="808080"/>
      </w:rPr>
      <w:fldChar w:fldCharType="begin"/>
    </w:r>
    <w:r>
      <w:rPr>
        <w:color w:val="808080"/>
      </w:rPr>
      <w:instrText xml:space="preserve"> NUMPAGES </w:instrText>
    </w:r>
    <w:r>
      <w:rPr>
        <w:color w:val="808080"/>
      </w:rPr>
      <w:fldChar w:fldCharType="separate"/>
    </w:r>
    <w:r>
      <w:rPr>
        <w:color w:val="808080"/>
      </w:rPr>
      <w:t>1</w:t>
    </w:r>
    <w:r>
      <w:rPr>
        <w:color w:val="808080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start"/>
      <w:rPr/>
    </w:pPr>
    <w:r>
      <w:rPr>
        <w:color w:val="808080"/>
      </w:rPr>
      <w:t>ECE 433 – Power Systems Stability and Transients</w:t>
      <w:tab/>
    </w:r>
    <w:r>
      <w:rPr/>
      <w:tab/>
    </w:r>
    <w:r>
      <w:rPr>
        <w:color w:val="808080"/>
      </w:rPr>
      <w:t>Lab 2: Power Flow Calculations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2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3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5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8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0"/>
      </w:numPr>
      <w:spacing w:before="240" w:after="120"/>
      <w:outlineLvl w:val="0"/>
    </w:pPr>
    <w:rPr>
      <w:rFonts w:ascii="Liberation Serif" w:hAnsi="Liberation Serif" w:eastAsia="Noto Serif CJK SC" w:cs="Noto Sans Devanagari"/>
      <w:b/>
      <w:bCs/>
      <w:sz w:val="48"/>
      <w:szCs w:val="48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6"/>
      <w:szCs w:val="26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single" w:sz="2" w:space="0" w:color="808080"/>
      </w:pBdr>
      <w:spacing w:before="0" w:after="283"/>
    </w:pPr>
    <w:rPr>
      <w:sz w:val="12"/>
      <w:szCs w:val="12"/>
    </w:rPr>
  </w:style>
  <w:style w:type="paragraph" w:styleId="TableContents">
    <w:name w:val="Table Contents"/>
    <w:basedOn w:val="Normal"/>
    <w:qFormat/>
    <w:pPr>
      <w:widowControl w:val="false"/>
      <w:suppressLineNumbers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start="567" w:end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Table">
    <w:name w:val="Table"/>
    <w:basedOn w:val="Caption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2016</TotalTime>
  <Application>LibreOffice/7.3.7.2$Linux_X86_64 LibreOffice_project/30$Build-2</Application>
  <AppVersion>15.0000</AppVersion>
  <Pages>1</Pages>
  <Words>250</Words>
  <Characters>1164</Characters>
  <CharactersWithSpaces>1392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2023-01-10T14:02:54Z</dcterms:created>
  <dc:creator/>
  <dc:description/>
  <dc:language>en-CA</dc:language>
  <cp:lastModifiedBy/>
  <dcterms:modified xsi:type="dcterms:W3CDTF">2023-01-27T15:40:57Z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